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BC04D7" w:rsidRDefault="00B90FA7" w:rsidP="00A30B6B">
      <w:r>
        <w:t>The Executive Committee met</w:t>
      </w:r>
      <w:r w:rsidR="00A86FFF">
        <w:t xml:space="preserve"> for a regular session on </w:t>
      </w:r>
      <w:r w:rsidR="007428D1">
        <w:t>August</w:t>
      </w:r>
      <w:r w:rsidR="00AE28A1">
        <w:t xml:space="preserve"> </w:t>
      </w:r>
      <w:r w:rsidR="00AA799B">
        <w:t>2</w:t>
      </w:r>
      <w:r w:rsidR="001821FF">
        <w:t>7</w:t>
      </w:r>
      <w:r>
        <w:t>, 20</w:t>
      </w:r>
      <w:r w:rsidR="001821FF">
        <w:t>20</w:t>
      </w:r>
      <w:r w:rsidR="00AB0EE2">
        <w:t xml:space="preserve"> </w:t>
      </w:r>
      <w:r w:rsidR="00937D5C">
        <w:t>in</w:t>
      </w:r>
      <w:r w:rsidR="00BC04D7">
        <w:t xml:space="preserve"> the </w:t>
      </w:r>
      <w:r w:rsidR="00937D5C">
        <w:t>boardroom of Tri-County Special Education, located at 105 E. Hamilton Road, Bloomington, IL.</w:t>
      </w:r>
      <w:r w:rsidR="00BC04D7">
        <w:t xml:space="preserve"> </w:t>
      </w:r>
    </w:p>
    <w:p w:rsidR="00B90FA7" w:rsidRDefault="00B90FA7" w:rsidP="00A30B6B"/>
    <w:p w:rsidR="00B90FA7" w:rsidRDefault="00B90FA7"/>
    <w:p w:rsidR="00634906" w:rsidRPr="00634906" w:rsidRDefault="00B90FA7">
      <w:pPr>
        <w:numPr>
          <w:ilvl w:val="0"/>
          <w:numId w:val="1"/>
        </w:numPr>
      </w:pPr>
      <w:r>
        <w:rPr>
          <w:u w:val="single"/>
        </w:rPr>
        <w:t>CALL TO ORDER</w:t>
      </w:r>
    </w:p>
    <w:p w:rsidR="00634906" w:rsidRDefault="00634906" w:rsidP="00634906">
      <w:pPr>
        <w:ind w:left="720"/>
      </w:pPr>
      <w:r>
        <w:t>Mr. Nettles, chairperson, called the meeting to order at 1:</w:t>
      </w:r>
      <w:r w:rsidR="001821FF">
        <w:t>48</w:t>
      </w:r>
      <w:r>
        <w:t xml:space="preserve"> </w:t>
      </w:r>
      <w:r w:rsidR="0046363C">
        <w:t>P</w:t>
      </w:r>
      <w:r>
        <w:t xml:space="preserve">M. </w:t>
      </w:r>
    </w:p>
    <w:p w:rsidR="00B90FA7" w:rsidRPr="00634906" w:rsidRDefault="00B90FA7" w:rsidP="00634906">
      <w:pPr>
        <w:ind w:left="720"/>
      </w:pPr>
    </w:p>
    <w:p w:rsidR="00634906" w:rsidRPr="009F0826" w:rsidRDefault="00634906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9B139F" w:rsidRDefault="00B90FA7" w:rsidP="007428D1">
      <w:pPr>
        <w:ind w:left="720"/>
      </w:pPr>
      <w:r>
        <w:t xml:space="preserve">On roll call, the following members were present: </w:t>
      </w:r>
      <w:r w:rsidR="00AE28A1">
        <w:t xml:space="preserve">Mr. Nettles, </w:t>
      </w:r>
      <w:r w:rsidR="00CE48F1">
        <w:t>M</w:t>
      </w:r>
      <w:r w:rsidR="00F3370A">
        <w:t>r</w:t>
      </w:r>
      <w:r w:rsidR="00CE48F1">
        <w:t xml:space="preserve">. </w:t>
      </w:r>
      <w:r w:rsidR="0046363C">
        <w:t>Deters</w:t>
      </w:r>
      <w:r w:rsidR="00CE48F1">
        <w:t xml:space="preserve">, </w:t>
      </w:r>
      <w:r w:rsidR="00634906">
        <w:t>D</w:t>
      </w:r>
      <w:r w:rsidR="008266A9">
        <w:t xml:space="preserve">r. </w:t>
      </w:r>
      <w:r w:rsidR="001821FF">
        <w:t>O’Donnell</w:t>
      </w:r>
      <w:r w:rsidR="008266A9">
        <w:t>,</w:t>
      </w:r>
      <w:r w:rsidR="00987099">
        <w:t xml:space="preserve"> </w:t>
      </w:r>
      <w:r w:rsidR="00BC04D7">
        <w:t xml:space="preserve">Ms. Irwin, </w:t>
      </w:r>
      <w:r w:rsidR="00937D5C">
        <w:t xml:space="preserve">Mr. Kurz, </w:t>
      </w:r>
      <w:r w:rsidR="001821FF">
        <w:t xml:space="preserve">Dr. Taylor, </w:t>
      </w:r>
      <w:r w:rsidR="00987099">
        <w:t>Mr. Stricklin</w:t>
      </w:r>
      <w:r w:rsidR="00BC04D7">
        <w:t xml:space="preserve">, </w:t>
      </w:r>
      <w:r w:rsidR="0020494B">
        <w:t xml:space="preserve">Mr. Wisniewski, Mr. Lamkey, </w:t>
      </w:r>
      <w:r w:rsidR="007428D1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1445F4">
        <w:t xml:space="preserve"> </w:t>
      </w:r>
      <w:r>
        <w:t xml:space="preserve"> </w:t>
      </w:r>
    </w:p>
    <w:p w:rsidR="00BC04D7" w:rsidRDefault="00BC04D7" w:rsidP="007428D1">
      <w:pPr>
        <w:ind w:left="720"/>
      </w:pPr>
    </w:p>
    <w:p w:rsidR="00BC04D7" w:rsidRDefault="00937D5C" w:rsidP="007428D1">
      <w:pPr>
        <w:ind w:left="720"/>
      </w:pPr>
      <w:r>
        <w:t xml:space="preserve">The following members were not present: </w:t>
      </w:r>
      <w:r w:rsidR="0020494B">
        <w:t>M</w:t>
      </w:r>
      <w:r w:rsidR="001821FF">
        <w:t>r. Froebe</w:t>
      </w:r>
      <w:r w:rsidR="0020494B">
        <w:t>.</w:t>
      </w:r>
    </w:p>
    <w:p w:rsidR="00B90FA7" w:rsidRDefault="00B90FA7">
      <w:pPr>
        <w:ind w:left="720"/>
      </w:pPr>
    </w:p>
    <w:p w:rsidR="00BC04D7" w:rsidRDefault="00B90FA7">
      <w:pPr>
        <w:ind w:left="720"/>
      </w:pPr>
      <w:r>
        <w:t>A quorum was declared present</w:t>
      </w:r>
      <w:r w:rsidR="00BC04D7">
        <w:t>.</w:t>
      </w:r>
    </w:p>
    <w:p w:rsidR="00BC04D7" w:rsidRDefault="00BC04D7">
      <w:pPr>
        <w:ind w:left="720"/>
      </w:pPr>
    </w:p>
    <w:p w:rsidR="009F0826" w:rsidRDefault="00187DAD" w:rsidP="00187DAD">
      <w:r w:rsidRPr="00187DAD">
        <w:t>IV.</w:t>
      </w:r>
      <w:r w:rsidRPr="00187DAD">
        <w:tab/>
      </w:r>
      <w:r w:rsidR="009F0826">
        <w:rPr>
          <w:u w:val="single"/>
        </w:rPr>
        <w:t>CONSENT AGENDA</w:t>
      </w:r>
      <w:r w:rsidR="009F0826">
        <w:rPr>
          <w:u w:val="single"/>
        </w:rPr>
        <w:br/>
      </w:r>
      <w:r>
        <w:tab/>
      </w:r>
      <w:r w:rsidR="009F0826">
        <w:t xml:space="preserve">Motion was made by </w:t>
      </w:r>
      <w:r w:rsidR="00937D5C">
        <w:t>Dr</w:t>
      </w:r>
      <w:r w:rsidR="00BC04D7">
        <w:t xml:space="preserve">. </w:t>
      </w:r>
      <w:r w:rsidR="0074419D">
        <w:t>Taylor,</w:t>
      </w:r>
      <w:r w:rsidR="009B139F">
        <w:t xml:space="preserve"> second by M</w:t>
      </w:r>
      <w:r w:rsidR="0020494B">
        <w:t>r</w:t>
      </w:r>
      <w:r w:rsidR="009F0826">
        <w:t xml:space="preserve">. </w:t>
      </w:r>
      <w:r w:rsidR="0074419D">
        <w:t>Lamkey</w:t>
      </w:r>
      <w:r w:rsidR="009F0826">
        <w:t xml:space="preserve">, to approve the consent agenda </w:t>
      </w:r>
      <w:r>
        <w:tab/>
      </w:r>
      <w:r w:rsidR="009F0826">
        <w:t>items as presented.  On roll call, all in favor</w:t>
      </w:r>
      <w:r w:rsidR="0020494B">
        <w:t>.</w:t>
      </w:r>
    </w:p>
    <w:p w:rsidR="00187DAD" w:rsidRDefault="00187DAD" w:rsidP="00187DAD"/>
    <w:p w:rsidR="00187DAD" w:rsidRDefault="00187DAD" w:rsidP="00187DAD">
      <w:pPr>
        <w:rPr>
          <w:u w:val="single"/>
        </w:rPr>
      </w:pPr>
      <w:r>
        <w:t>V.</w:t>
      </w:r>
      <w:r>
        <w:tab/>
      </w:r>
      <w:r>
        <w:rPr>
          <w:u w:val="single"/>
        </w:rPr>
        <w:t>PUBLIC PARTICIPATION</w:t>
      </w:r>
    </w:p>
    <w:p w:rsidR="00187DAD" w:rsidRDefault="00187DAD" w:rsidP="00187DAD">
      <w:r>
        <w:tab/>
      </w:r>
      <w:r w:rsidR="0020494B">
        <w:t xml:space="preserve">Ginger Payne, </w:t>
      </w:r>
      <w:r w:rsidR="00B96AD6">
        <w:t>assistant director</w:t>
      </w:r>
      <w:r w:rsidR="0020494B">
        <w:t xml:space="preserve">, </w:t>
      </w:r>
      <w:r w:rsidR="00B96AD6">
        <w:t>was present</w:t>
      </w:r>
      <w:r>
        <w:t>.</w:t>
      </w:r>
      <w:r w:rsidR="00B96AD6">
        <w:t xml:space="preserve">  Those participating via Zoom were </w:t>
      </w:r>
      <w:r w:rsidR="00B96AD6">
        <w:tab/>
        <w:t xml:space="preserve">Donna Morris, Heather Baker, Amber Buss, Joyce Dachauer, Kari Veldman, and Trisha </w:t>
      </w:r>
      <w:r w:rsidR="00B96AD6">
        <w:tab/>
        <w:t>Mann.</w:t>
      </w:r>
      <w:r w:rsidR="00937D5C">
        <w:t xml:space="preserve">  </w:t>
      </w:r>
    </w:p>
    <w:p w:rsidR="00287E00" w:rsidRDefault="00287E00" w:rsidP="00187DAD"/>
    <w:p w:rsidR="00287E00" w:rsidRPr="00187DAD" w:rsidRDefault="00287E00" w:rsidP="00187DAD">
      <w:r>
        <w:t>VI.</w:t>
      </w:r>
      <w:r>
        <w:tab/>
        <w:t>The Director’s Report was presented, followed by opportunity for questions.</w:t>
      </w:r>
    </w:p>
    <w:p w:rsidR="009F0826" w:rsidRPr="009F0826" w:rsidRDefault="009F0826" w:rsidP="009F0826">
      <w:pPr>
        <w:ind w:left="720"/>
      </w:pPr>
    </w:p>
    <w:p w:rsidR="009F0826" w:rsidRDefault="00187DAD" w:rsidP="00187DAD">
      <w:pPr>
        <w:rPr>
          <w:u w:val="single"/>
        </w:rPr>
      </w:pPr>
      <w:r>
        <w:t>V</w:t>
      </w:r>
      <w:r w:rsidR="00287E00">
        <w:t>I</w:t>
      </w:r>
      <w:r>
        <w:t>I.</w:t>
      </w:r>
      <w:r>
        <w:tab/>
      </w:r>
      <w:r w:rsidR="009F0826">
        <w:rPr>
          <w:u w:val="single"/>
        </w:rPr>
        <w:t>NEW BUSINESS</w:t>
      </w:r>
    </w:p>
    <w:p w:rsidR="009F0826" w:rsidRDefault="00187DAD" w:rsidP="00187DAD">
      <w:r>
        <w:tab/>
      </w:r>
      <w:r w:rsidR="009F0826">
        <w:t>A.  Motion was made by M</w:t>
      </w:r>
      <w:r w:rsidR="0020494B">
        <w:t>r</w:t>
      </w:r>
      <w:r>
        <w:t xml:space="preserve">. </w:t>
      </w:r>
      <w:r w:rsidR="0020494B">
        <w:t>Kurz</w:t>
      </w:r>
      <w:r w:rsidR="009F0826">
        <w:t xml:space="preserve">, second by </w:t>
      </w:r>
      <w:r w:rsidR="00820724">
        <w:t xml:space="preserve">Mr. </w:t>
      </w:r>
      <w:r w:rsidR="00213207">
        <w:t>Stricklin</w:t>
      </w:r>
      <w:r w:rsidR="009F0826">
        <w:t xml:space="preserve">, </w:t>
      </w:r>
      <w:r w:rsidR="00E83CF7">
        <w:t>to a</w:t>
      </w:r>
      <w:r w:rsidR="009F0826">
        <w:t xml:space="preserve">pprove </w:t>
      </w:r>
      <w:r w:rsidR="00B96AD6">
        <w:t xml:space="preserve">moving Kris </w:t>
      </w:r>
      <w:r w:rsidR="00B96AD6">
        <w:tab/>
        <w:t>Morgan from Special Ed administrator to school psychologist</w:t>
      </w:r>
      <w:r w:rsidR="00820724">
        <w:t>;</w:t>
      </w:r>
      <w:r w:rsidR="0020494B">
        <w:t xml:space="preserve"> </w:t>
      </w:r>
      <w:r w:rsidR="00B96AD6">
        <w:t xml:space="preserve">decreasing Jennifer </w:t>
      </w:r>
      <w:r w:rsidR="00B96AD6">
        <w:tab/>
        <w:t xml:space="preserve">Bauersfeld from 21 hours per week to 11 hours per week, and gradually decreasing her </w:t>
      </w:r>
      <w:r w:rsidR="00B96AD6">
        <w:tab/>
        <w:t>remaining time during the year;</w:t>
      </w:r>
      <w:r w:rsidR="00820724">
        <w:t xml:space="preserve"> </w:t>
      </w:r>
      <w:r w:rsidR="00B96AD6">
        <w:t xml:space="preserve">increasing Shacorrah Evans to 35 hours per week from </w:t>
      </w:r>
      <w:r w:rsidR="00B96AD6">
        <w:tab/>
        <w:t>24.5</w:t>
      </w:r>
      <w:r w:rsidR="0020494B">
        <w:t xml:space="preserve">; </w:t>
      </w:r>
      <w:r w:rsidR="00B96AD6">
        <w:t>hiring Rachel Schlipf as .1 FTE PTA</w:t>
      </w:r>
      <w:r w:rsidR="001E1F48">
        <w:t xml:space="preserve">; </w:t>
      </w:r>
      <w:r w:rsidR="00B96AD6">
        <w:t xml:space="preserve">accepting the resignations of </w:t>
      </w:r>
      <w:r w:rsidR="001E1F48">
        <w:t>Julie Mulliken</w:t>
      </w:r>
      <w:r w:rsidR="00820724">
        <w:t xml:space="preserve"> </w:t>
      </w:r>
      <w:r w:rsidR="00B96AD6">
        <w:tab/>
        <w:t>and Dean Brown</w:t>
      </w:r>
      <w:r w:rsidR="00EB05CC">
        <w:t xml:space="preserve">.  </w:t>
      </w:r>
      <w:r w:rsidR="009F0826">
        <w:t>On roll call, all in favor.</w:t>
      </w:r>
    </w:p>
    <w:p w:rsidR="00B96AD6" w:rsidRDefault="00B96AD6" w:rsidP="00187DAD">
      <w:r>
        <w:tab/>
        <w:t xml:space="preserve">6.  Motion was made by Mr. Stricklin, second by Mr. Lamkey, to approve the purchase </w:t>
      </w:r>
      <w:r>
        <w:tab/>
        <w:t xml:space="preserve">of the “Why Try?” SEL curriculum at a cost of $7,000, to be split with Olympia.  All in </w:t>
      </w:r>
      <w:r>
        <w:tab/>
        <w:t>favor, motion carried.</w:t>
      </w:r>
    </w:p>
    <w:p w:rsidR="004C2702" w:rsidRDefault="00287E00" w:rsidP="004C2702">
      <w:r>
        <w:tab/>
      </w:r>
      <w:r w:rsidR="004C2702">
        <w:t>B.  Discussion Items</w:t>
      </w:r>
    </w:p>
    <w:p w:rsidR="00820724" w:rsidRDefault="006E1A8A" w:rsidP="004C2702">
      <w:r>
        <w:tab/>
        <w:t>1.  After discussion, it was decided to discontinue the Parent Mentor program</w:t>
      </w:r>
      <w:r w:rsidR="008A2484">
        <w:t>.</w:t>
      </w:r>
      <w:r w:rsidR="00E00906">
        <w:t xml:space="preserve"> </w:t>
      </w:r>
    </w:p>
    <w:p w:rsidR="008A2484" w:rsidRDefault="004C2702" w:rsidP="00A02BD7">
      <w:pPr>
        <w:ind w:left="720"/>
      </w:pPr>
      <w:r>
        <w:t xml:space="preserve">2.  </w:t>
      </w:r>
      <w:r w:rsidR="006E1A8A">
        <w:t>The spring Administrator Academy will be presented online again</w:t>
      </w:r>
      <w:r w:rsidR="008A2484">
        <w:t>.</w:t>
      </w:r>
    </w:p>
    <w:p w:rsidR="00A93218" w:rsidRDefault="00661F84" w:rsidP="00661F84">
      <w:r>
        <w:tab/>
      </w:r>
      <w:r w:rsidR="006E1A8A">
        <w:t xml:space="preserve">3.  The Director informed the Executive Committee that Tri-County employees will be </w:t>
      </w:r>
      <w:r w:rsidR="006E1A8A">
        <w:tab/>
        <w:t xml:space="preserve">required to self-certify their COVID-19 exposure and/or symptoms on a daily basis </w:t>
      </w:r>
      <w:r w:rsidR="006E1A8A">
        <w:tab/>
        <w:t>prior to coming to work</w:t>
      </w:r>
      <w:r>
        <w:t>.</w:t>
      </w:r>
    </w:p>
    <w:p w:rsidR="008A2484" w:rsidRDefault="006E1A8A" w:rsidP="00661F84">
      <w:r>
        <w:lastRenderedPageBreak/>
        <w:tab/>
        <w:t xml:space="preserve">4.  After discussion, motion was made by Dr. Taylor, second by Mr. Lamkey, to approve </w:t>
      </w:r>
      <w:r>
        <w:tab/>
        <w:t>the revised Policy 4:60.  All in favor, motion carried</w:t>
      </w:r>
      <w:r w:rsidR="008A2484">
        <w:t>.</w:t>
      </w:r>
    </w:p>
    <w:p w:rsidR="008A2484" w:rsidRDefault="006E1A8A" w:rsidP="00661F84">
      <w:r>
        <w:tab/>
        <w:t xml:space="preserve">5.  Discussion was held regarding online Early Childhood training for teachers.  </w:t>
      </w:r>
    </w:p>
    <w:p w:rsidR="006E1A8A" w:rsidRDefault="006E1A8A" w:rsidP="00287E00"/>
    <w:p w:rsidR="00287E00" w:rsidRDefault="00287E00" w:rsidP="00287E00">
      <w:pPr>
        <w:rPr>
          <w:u w:val="single"/>
        </w:rPr>
      </w:pPr>
      <w:r>
        <w:t>VIII.</w:t>
      </w:r>
      <w:r>
        <w:tab/>
      </w:r>
      <w:r>
        <w:rPr>
          <w:u w:val="single"/>
        </w:rPr>
        <w:t>OLD BUSINESS</w:t>
      </w:r>
    </w:p>
    <w:p w:rsidR="00B4446C" w:rsidRDefault="00E83CF7" w:rsidP="00287E00">
      <w:r>
        <w:tab/>
      </w:r>
    </w:p>
    <w:p w:rsidR="00B4446C" w:rsidRDefault="00B4446C" w:rsidP="00287E00">
      <w:pPr>
        <w:rPr>
          <w:u w:val="single"/>
        </w:rPr>
      </w:pPr>
      <w:r>
        <w:t xml:space="preserve">IX.       </w:t>
      </w:r>
      <w:r w:rsidRPr="00B4446C">
        <w:rPr>
          <w:u w:val="single"/>
        </w:rPr>
        <w:t>GOOD OF THE CAUSE</w:t>
      </w:r>
    </w:p>
    <w:p w:rsidR="00B4446C" w:rsidRPr="00B4446C" w:rsidRDefault="00E00906" w:rsidP="00287E00">
      <w:pPr>
        <w:rPr>
          <w:b/>
        </w:rPr>
      </w:pPr>
      <w:r>
        <w:tab/>
      </w:r>
    </w:p>
    <w:p w:rsidR="00A02BD7" w:rsidRPr="005E029F" w:rsidRDefault="00287E00" w:rsidP="00287E00">
      <w:r>
        <w:t>IX.</w:t>
      </w:r>
      <w:r>
        <w:tab/>
      </w:r>
      <w:r w:rsidR="00A02BD7" w:rsidRPr="005E029F">
        <w:rPr>
          <w:u w:val="single"/>
        </w:rPr>
        <w:t>ADJOURNMENT</w:t>
      </w:r>
    </w:p>
    <w:p w:rsidR="00A02BD7" w:rsidRDefault="005B1F0B" w:rsidP="00A02BD7">
      <w:pPr>
        <w:ind w:left="720"/>
      </w:pPr>
      <w:r>
        <w:t>Motion was made by M</w:t>
      </w:r>
      <w:r w:rsidR="00E90841">
        <w:t>r</w:t>
      </w:r>
      <w:r w:rsidR="00A02BD7">
        <w:t xml:space="preserve">. </w:t>
      </w:r>
      <w:r w:rsidR="006E1A8A">
        <w:t>Deters</w:t>
      </w:r>
      <w:r w:rsidR="00A02BD7">
        <w:t xml:space="preserve">, second by </w:t>
      </w:r>
      <w:r w:rsidR="006E1A8A">
        <w:t>M</w:t>
      </w:r>
      <w:r w:rsidR="008A2484">
        <w:t xml:space="preserve">r. </w:t>
      </w:r>
      <w:r w:rsidR="006E1A8A">
        <w:t>Kurz</w:t>
      </w:r>
      <w:r w:rsidR="00A02BD7">
        <w:t xml:space="preserve">, to adjourn the meeting.  There being no further business, the meeting was adjourned at </w:t>
      </w:r>
      <w:r w:rsidR="00E90841">
        <w:t>2</w:t>
      </w:r>
      <w:r w:rsidR="00E00906">
        <w:t>:</w:t>
      </w:r>
      <w:r w:rsidR="006E1A8A">
        <w:t>15</w:t>
      </w:r>
      <w:r>
        <w:t xml:space="preserve"> </w:t>
      </w:r>
      <w:r w:rsidR="00E90841">
        <w:t>p</w:t>
      </w:r>
      <w:r w:rsidR="00A02BD7">
        <w:t>m.</w:t>
      </w:r>
    </w:p>
    <w:p w:rsid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651DC" w:rsidSect="002F0CF8">
      <w:footerReference w:type="even" r:id="rId7"/>
      <w:footerReference w:type="default" r:id="rId8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60" w:rsidRDefault="00F66860">
      <w:r>
        <w:separator/>
      </w:r>
    </w:p>
  </w:endnote>
  <w:endnote w:type="continuationSeparator" w:id="0">
    <w:p w:rsidR="00F66860" w:rsidRDefault="00F6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4B" w:rsidRDefault="008C16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49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94B">
      <w:rPr>
        <w:rStyle w:val="PageNumber"/>
        <w:noProof/>
      </w:rPr>
      <w:t>3</w:t>
    </w:r>
    <w:r>
      <w:rPr>
        <w:rStyle w:val="PageNumber"/>
      </w:rPr>
      <w:fldChar w:fldCharType="end"/>
    </w:r>
  </w:p>
  <w:p w:rsidR="0020494B" w:rsidRDefault="002049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4B" w:rsidRDefault="008C16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49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62B">
      <w:rPr>
        <w:rStyle w:val="PageNumber"/>
        <w:noProof/>
      </w:rPr>
      <w:t>2</w:t>
    </w:r>
    <w:r>
      <w:rPr>
        <w:rStyle w:val="PageNumber"/>
      </w:rPr>
      <w:fldChar w:fldCharType="end"/>
    </w:r>
  </w:p>
  <w:p w:rsidR="0020494B" w:rsidRDefault="00204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60" w:rsidRDefault="00F66860">
      <w:r>
        <w:separator/>
      </w:r>
    </w:p>
  </w:footnote>
  <w:footnote w:type="continuationSeparator" w:id="0">
    <w:p w:rsidR="00F66860" w:rsidRDefault="00F6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2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3"/>
  </w:num>
  <w:num w:numId="18">
    <w:abstractNumId w:val="10"/>
  </w:num>
  <w:num w:numId="19">
    <w:abstractNumId w:val="7"/>
  </w:num>
  <w:num w:numId="20">
    <w:abstractNumId w:val="24"/>
  </w:num>
  <w:num w:numId="21">
    <w:abstractNumId w:val="8"/>
  </w:num>
  <w:num w:numId="22">
    <w:abstractNumId w:val="29"/>
  </w:num>
  <w:num w:numId="23">
    <w:abstractNumId w:val="11"/>
  </w:num>
  <w:num w:numId="24">
    <w:abstractNumId w:val="2"/>
  </w:num>
  <w:num w:numId="25">
    <w:abstractNumId w:val="21"/>
  </w:num>
  <w:num w:numId="26">
    <w:abstractNumId w:val="27"/>
  </w:num>
  <w:num w:numId="27">
    <w:abstractNumId w:val="4"/>
  </w:num>
  <w:num w:numId="28">
    <w:abstractNumId w:val="18"/>
  </w:num>
  <w:num w:numId="29">
    <w:abstractNumId w:val="2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13F60"/>
    <w:rsid w:val="000342EA"/>
    <w:rsid w:val="00037555"/>
    <w:rsid w:val="0004278C"/>
    <w:rsid w:val="00061182"/>
    <w:rsid w:val="00081372"/>
    <w:rsid w:val="0008451D"/>
    <w:rsid w:val="00087663"/>
    <w:rsid w:val="000916E4"/>
    <w:rsid w:val="000A067C"/>
    <w:rsid w:val="000A2264"/>
    <w:rsid w:val="000B413A"/>
    <w:rsid w:val="000B6F23"/>
    <w:rsid w:val="000D0F77"/>
    <w:rsid w:val="000D4221"/>
    <w:rsid w:val="000D62D3"/>
    <w:rsid w:val="000E01D1"/>
    <w:rsid w:val="001270E5"/>
    <w:rsid w:val="001409D1"/>
    <w:rsid w:val="001445F4"/>
    <w:rsid w:val="00156567"/>
    <w:rsid w:val="0017629A"/>
    <w:rsid w:val="001821FF"/>
    <w:rsid w:val="00187DAD"/>
    <w:rsid w:val="001A3F39"/>
    <w:rsid w:val="001B01CF"/>
    <w:rsid w:val="001B188E"/>
    <w:rsid w:val="001C11F8"/>
    <w:rsid w:val="001C22A9"/>
    <w:rsid w:val="001C52A6"/>
    <w:rsid w:val="001D2857"/>
    <w:rsid w:val="001E1F48"/>
    <w:rsid w:val="001F511C"/>
    <w:rsid w:val="001F5B0E"/>
    <w:rsid w:val="001F77E9"/>
    <w:rsid w:val="0020494B"/>
    <w:rsid w:val="00207E6E"/>
    <w:rsid w:val="00213207"/>
    <w:rsid w:val="002252B1"/>
    <w:rsid w:val="00231A54"/>
    <w:rsid w:val="00252AA2"/>
    <w:rsid w:val="002651DC"/>
    <w:rsid w:val="00287E00"/>
    <w:rsid w:val="00291FCD"/>
    <w:rsid w:val="002A19EB"/>
    <w:rsid w:val="002A452A"/>
    <w:rsid w:val="002D3854"/>
    <w:rsid w:val="002D7663"/>
    <w:rsid w:val="002F0CF8"/>
    <w:rsid w:val="003013F9"/>
    <w:rsid w:val="003062A2"/>
    <w:rsid w:val="0031564C"/>
    <w:rsid w:val="00333FFC"/>
    <w:rsid w:val="00334C43"/>
    <w:rsid w:val="003428B3"/>
    <w:rsid w:val="00373E13"/>
    <w:rsid w:val="003922D7"/>
    <w:rsid w:val="003B5002"/>
    <w:rsid w:val="003C6656"/>
    <w:rsid w:val="003D7020"/>
    <w:rsid w:val="003E3C80"/>
    <w:rsid w:val="0043713D"/>
    <w:rsid w:val="0046363C"/>
    <w:rsid w:val="00471C7E"/>
    <w:rsid w:val="004C2702"/>
    <w:rsid w:val="004C7945"/>
    <w:rsid w:val="0050124C"/>
    <w:rsid w:val="00506934"/>
    <w:rsid w:val="005107A1"/>
    <w:rsid w:val="005274A3"/>
    <w:rsid w:val="005357CC"/>
    <w:rsid w:val="00581C4C"/>
    <w:rsid w:val="00584587"/>
    <w:rsid w:val="005964FE"/>
    <w:rsid w:val="005B1F0B"/>
    <w:rsid w:val="005B27D4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4906"/>
    <w:rsid w:val="00635F89"/>
    <w:rsid w:val="00636B34"/>
    <w:rsid w:val="00654570"/>
    <w:rsid w:val="00661F84"/>
    <w:rsid w:val="00677AEF"/>
    <w:rsid w:val="00692723"/>
    <w:rsid w:val="00695D49"/>
    <w:rsid w:val="006A4673"/>
    <w:rsid w:val="006A5B5B"/>
    <w:rsid w:val="006D0DB5"/>
    <w:rsid w:val="006E1A8A"/>
    <w:rsid w:val="0070763B"/>
    <w:rsid w:val="00721E6C"/>
    <w:rsid w:val="007428D1"/>
    <w:rsid w:val="0074328B"/>
    <w:rsid w:val="0074419D"/>
    <w:rsid w:val="00771B95"/>
    <w:rsid w:val="00771D3A"/>
    <w:rsid w:val="00776135"/>
    <w:rsid w:val="00782F84"/>
    <w:rsid w:val="00813416"/>
    <w:rsid w:val="00815138"/>
    <w:rsid w:val="00820724"/>
    <w:rsid w:val="00822ECA"/>
    <w:rsid w:val="00824053"/>
    <w:rsid w:val="00824E3E"/>
    <w:rsid w:val="008266A9"/>
    <w:rsid w:val="00860977"/>
    <w:rsid w:val="00873B34"/>
    <w:rsid w:val="008A2484"/>
    <w:rsid w:val="008B3333"/>
    <w:rsid w:val="008C1666"/>
    <w:rsid w:val="008D0D2A"/>
    <w:rsid w:val="008D19E4"/>
    <w:rsid w:val="008D20D7"/>
    <w:rsid w:val="008D2ECC"/>
    <w:rsid w:val="008D7256"/>
    <w:rsid w:val="008E467B"/>
    <w:rsid w:val="008E59F6"/>
    <w:rsid w:val="00904DB2"/>
    <w:rsid w:val="0091212D"/>
    <w:rsid w:val="009147FC"/>
    <w:rsid w:val="009253A1"/>
    <w:rsid w:val="00926D41"/>
    <w:rsid w:val="009325A3"/>
    <w:rsid w:val="00937D5C"/>
    <w:rsid w:val="009464A1"/>
    <w:rsid w:val="00987099"/>
    <w:rsid w:val="009922D7"/>
    <w:rsid w:val="00995383"/>
    <w:rsid w:val="009B006E"/>
    <w:rsid w:val="009B139F"/>
    <w:rsid w:val="009C19D0"/>
    <w:rsid w:val="009C7C1A"/>
    <w:rsid w:val="009D0230"/>
    <w:rsid w:val="009E52FC"/>
    <w:rsid w:val="009F0826"/>
    <w:rsid w:val="009F2167"/>
    <w:rsid w:val="00A02BD7"/>
    <w:rsid w:val="00A0564B"/>
    <w:rsid w:val="00A1127E"/>
    <w:rsid w:val="00A14C4B"/>
    <w:rsid w:val="00A26F62"/>
    <w:rsid w:val="00A30B6B"/>
    <w:rsid w:val="00A33230"/>
    <w:rsid w:val="00A474A3"/>
    <w:rsid w:val="00A60175"/>
    <w:rsid w:val="00A67E23"/>
    <w:rsid w:val="00A7462B"/>
    <w:rsid w:val="00A803FF"/>
    <w:rsid w:val="00A83022"/>
    <w:rsid w:val="00A84C36"/>
    <w:rsid w:val="00A86FFF"/>
    <w:rsid w:val="00A93218"/>
    <w:rsid w:val="00AA14FC"/>
    <w:rsid w:val="00AA799B"/>
    <w:rsid w:val="00AB0EE2"/>
    <w:rsid w:val="00AE28A1"/>
    <w:rsid w:val="00B114A5"/>
    <w:rsid w:val="00B2594E"/>
    <w:rsid w:val="00B35888"/>
    <w:rsid w:val="00B4446C"/>
    <w:rsid w:val="00B57AFD"/>
    <w:rsid w:val="00B60BA5"/>
    <w:rsid w:val="00B6616E"/>
    <w:rsid w:val="00B737A7"/>
    <w:rsid w:val="00B90FA7"/>
    <w:rsid w:val="00B96AD6"/>
    <w:rsid w:val="00BB0B67"/>
    <w:rsid w:val="00BB7ED0"/>
    <w:rsid w:val="00BC04D7"/>
    <w:rsid w:val="00BF26F6"/>
    <w:rsid w:val="00C75777"/>
    <w:rsid w:val="00C77436"/>
    <w:rsid w:val="00C87927"/>
    <w:rsid w:val="00C911F9"/>
    <w:rsid w:val="00C9524A"/>
    <w:rsid w:val="00CD2DF1"/>
    <w:rsid w:val="00CE33A6"/>
    <w:rsid w:val="00CE48F1"/>
    <w:rsid w:val="00D012BA"/>
    <w:rsid w:val="00D237A1"/>
    <w:rsid w:val="00D25086"/>
    <w:rsid w:val="00D3650C"/>
    <w:rsid w:val="00D40977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20A9"/>
    <w:rsid w:val="00DF47EE"/>
    <w:rsid w:val="00E00906"/>
    <w:rsid w:val="00E02F5C"/>
    <w:rsid w:val="00E05FB6"/>
    <w:rsid w:val="00E32ED6"/>
    <w:rsid w:val="00E3758C"/>
    <w:rsid w:val="00E375F7"/>
    <w:rsid w:val="00E4152A"/>
    <w:rsid w:val="00E47F26"/>
    <w:rsid w:val="00E52FFE"/>
    <w:rsid w:val="00E64250"/>
    <w:rsid w:val="00E71A8A"/>
    <w:rsid w:val="00E770B8"/>
    <w:rsid w:val="00E83CF7"/>
    <w:rsid w:val="00E87928"/>
    <w:rsid w:val="00E87E4A"/>
    <w:rsid w:val="00E90841"/>
    <w:rsid w:val="00E90A9F"/>
    <w:rsid w:val="00EA2411"/>
    <w:rsid w:val="00EA6B1D"/>
    <w:rsid w:val="00EB05CC"/>
    <w:rsid w:val="00ED2934"/>
    <w:rsid w:val="00ED7DF5"/>
    <w:rsid w:val="00F133E3"/>
    <w:rsid w:val="00F3370A"/>
    <w:rsid w:val="00F35254"/>
    <w:rsid w:val="00F41832"/>
    <w:rsid w:val="00F524FE"/>
    <w:rsid w:val="00F5683D"/>
    <w:rsid w:val="00F62680"/>
    <w:rsid w:val="00F66860"/>
    <w:rsid w:val="00F7103B"/>
    <w:rsid w:val="00F71444"/>
    <w:rsid w:val="00F73E55"/>
    <w:rsid w:val="00F9420C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F60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013F60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13F60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13F60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13F60"/>
    <w:rPr>
      <w:rFonts w:ascii="Arial" w:hAnsi="Arial"/>
      <w:sz w:val="20"/>
    </w:rPr>
  </w:style>
  <w:style w:type="paragraph" w:styleId="EnvelopeAddress">
    <w:name w:val="envelope address"/>
    <w:basedOn w:val="Normal"/>
    <w:rsid w:val="00013F60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013F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F60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jvanbibb</cp:lastModifiedBy>
  <cp:revision>2</cp:revision>
  <cp:lastPrinted>2013-09-20T13:48:00Z</cp:lastPrinted>
  <dcterms:created xsi:type="dcterms:W3CDTF">2020-10-20T16:55:00Z</dcterms:created>
  <dcterms:modified xsi:type="dcterms:W3CDTF">2020-10-20T16:55:00Z</dcterms:modified>
</cp:coreProperties>
</file>