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3" w:rsidRDefault="00373478" w:rsidP="003734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INSPECTION</w:t>
      </w:r>
    </w:p>
    <w:p w:rsidR="00373478" w:rsidRDefault="00373478" w:rsidP="00373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by the Chairperson that the </w:t>
      </w:r>
      <w:r w:rsidR="00E33F17">
        <w:rPr>
          <w:rFonts w:ascii="Times New Roman" w:hAnsi="Times New Roman" w:cs="Times New Roman"/>
        </w:rPr>
        <w:t>Amended</w:t>
      </w:r>
      <w:r>
        <w:rPr>
          <w:rFonts w:ascii="Times New Roman" w:hAnsi="Times New Roman" w:cs="Times New Roman"/>
        </w:rPr>
        <w:t xml:space="preserve"> Budget for the Tri-County Special Education Association for the fiscal year beginning July 1, 201</w:t>
      </w:r>
      <w:r w:rsidR="00291DA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will be on file and conveniently available for public inspection at the following location: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Tri-County Special Education   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E. Hamilton Road, Bloomington, IL  61704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Tentative Budget will</w:t>
      </w:r>
      <w:r w:rsidR="00225ADA">
        <w:rPr>
          <w:rFonts w:ascii="Times New Roman" w:hAnsi="Times New Roman" w:cs="Times New Roman"/>
        </w:rPr>
        <w:t xml:space="preserve"> remain on file until </w:t>
      </w:r>
      <w:r w:rsidR="00E33F17">
        <w:rPr>
          <w:rFonts w:ascii="Times New Roman" w:hAnsi="Times New Roman" w:cs="Times New Roman"/>
        </w:rPr>
        <w:t>June 6</w:t>
      </w:r>
      <w:r w:rsidR="00225ADA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</w:t>
      </w:r>
      <w:r w:rsidR="00E33F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Curt Nettles, Chair, </w:t>
      </w:r>
      <w:proofErr w:type="gramStart"/>
      <w:r>
        <w:rPr>
          <w:rFonts w:ascii="Times New Roman" w:hAnsi="Times New Roman" w:cs="Times New Roman"/>
        </w:rPr>
        <w:t>TCSEA</w:t>
      </w:r>
      <w:proofErr w:type="gramEnd"/>
    </w:p>
    <w:p w:rsidR="00373478" w:rsidRDefault="00AF70BD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</w:t>
      </w:r>
      <w:r w:rsidR="00E33F17">
        <w:rPr>
          <w:rFonts w:ascii="Times New Roman" w:hAnsi="Times New Roman" w:cs="Times New Roman"/>
        </w:rPr>
        <w:t>7t</w:t>
      </w:r>
      <w:r>
        <w:rPr>
          <w:rFonts w:ascii="Times New Roman" w:hAnsi="Times New Roman" w:cs="Times New Roman"/>
        </w:rPr>
        <w:t>h</w:t>
      </w:r>
      <w:r w:rsidR="00373478">
        <w:rPr>
          <w:rFonts w:ascii="Times New Roman" w:hAnsi="Times New Roman" w:cs="Times New Roman"/>
        </w:rPr>
        <w:t xml:space="preserve"> day of </w:t>
      </w:r>
      <w:r w:rsidR="00E33F17">
        <w:rPr>
          <w:rFonts w:ascii="Times New Roman" w:hAnsi="Times New Roman" w:cs="Times New Roman"/>
        </w:rPr>
        <w:t>Ma</w:t>
      </w:r>
      <w:r w:rsidR="003D19E7">
        <w:rPr>
          <w:rFonts w:ascii="Times New Roman" w:hAnsi="Times New Roman" w:cs="Times New Roman"/>
        </w:rPr>
        <w:t>y</w:t>
      </w:r>
      <w:r w:rsidR="00373478">
        <w:rPr>
          <w:rFonts w:ascii="Times New Roman" w:hAnsi="Times New Roman" w:cs="Times New Roman"/>
        </w:rPr>
        <w:t>, 201</w:t>
      </w:r>
      <w:r w:rsidR="00E33F17">
        <w:rPr>
          <w:rFonts w:ascii="Times New Roman" w:hAnsi="Times New Roman" w:cs="Times New Roman"/>
        </w:rPr>
        <w:t>9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HEARING</w:t>
      </w:r>
    </w:p>
    <w:p w:rsidR="00373478" w:rsidRDefault="00373478" w:rsidP="00373478">
      <w:pPr>
        <w:spacing w:after="0"/>
        <w:jc w:val="center"/>
        <w:rPr>
          <w:rFonts w:ascii="Times New Roman" w:hAnsi="Times New Roman" w:cs="Times New Roman"/>
          <w:b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that a public hearing on the Tri-County Special Education Association’s </w:t>
      </w:r>
      <w:r w:rsidR="00E33F17">
        <w:rPr>
          <w:rFonts w:ascii="Times New Roman" w:hAnsi="Times New Roman" w:cs="Times New Roman"/>
        </w:rPr>
        <w:t xml:space="preserve">amended </w:t>
      </w:r>
      <w:r>
        <w:rPr>
          <w:rFonts w:ascii="Times New Roman" w:hAnsi="Times New Roman" w:cs="Times New Roman"/>
        </w:rPr>
        <w:t>FY 201</w:t>
      </w:r>
      <w:r w:rsidR="003D19E7">
        <w:rPr>
          <w:rFonts w:ascii="Times New Roman" w:hAnsi="Times New Roman" w:cs="Times New Roman"/>
        </w:rPr>
        <w:t>9</w:t>
      </w:r>
      <w:r w:rsidR="00225ADA">
        <w:rPr>
          <w:rFonts w:ascii="Times New Roman" w:hAnsi="Times New Roman" w:cs="Times New Roman"/>
        </w:rPr>
        <w:t xml:space="preserve"> budget will be held </w:t>
      </w:r>
      <w:r w:rsidR="00E33F17">
        <w:rPr>
          <w:rFonts w:ascii="Times New Roman" w:hAnsi="Times New Roman" w:cs="Times New Roman"/>
        </w:rPr>
        <w:t>June 6, 2019</w:t>
      </w:r>
      <w:r>
        <w:rPr>
          <w:rFonts w:ascii="Times New Roman" w:hAnsi="Times New Roman" w:cs="Times New Roman"/>
        </w:rPr>
        <w:t xml:space="preserve"> at 1</w:t>
      </w:r>
      <w:r w:rsidR="003D19E7">
        <w:rPr>
          <w:rFonts w:ascii="Times New Roman" w:hAnsi="Times New Roman" w:cs="Times New Roman"/>
        </w:rPr>
        <w:t>:30</w:t>
      </w:r>
      <w:r w:rsidR="00F4177F">
        <w:rPr>
          <w:rFonts w:ascii="Times New Roman" w:hAnsi="Times New Roman" w:cs="Times New Roman"/>
        </w:rPr>
        <w:t xml:space="preserve"> </w:t>
      </w:r>
      <w:r w:rsidR="003D19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M at the </w:t>
      </w:r>
      <w:r w:rsidR="003D19E7">
        <w:rPr>
          <w:rFonts w:ascii="Times New Roman" w:hAnsi="Times New Roman" w:cs="Times New Roman"/>
        </w:rPr>
        <w:t>Tri-County Special Education office</w:t>
      </w:r>
      <w:r w:rsidR="00F900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that action will be taken on the budget at the Tri-County Special Education Association Council meeting on </w:t>
      </w:r>
      <w:r w:rsidR="00E33F17">
        <w:rPr>
          <w:rFonts w:ascii="Times New Roman" w:hAnsi="Times New Roman" w:cs="Times New Roman"/>
        </w:rPr>
        <w:t>June 6</w:t>
      </w:r>
      <w:r>
        <w:rPr>
          <w:rFonts w:ascii="Times New Roman" w:hAnsi="Times New Roman" w:cs="Times New Roman"/>
        </w:rPr>
        <w:t>, 201</w:t>
      </w:r>
      <w:r w:rsidR="00E33F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E33F17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 this 7</w:t>
      </w:r>
      <w:r w:rsidR="00AF70BD">
        <w:rPr>
          <w:rFonts w:ascii="Times New Roman" w:hAnsi="Times New Roman" w:cs="Times New Roman"/>
        </w:rPr>
        <w:t>th</w:t>
      </w:r>
      <w:r w:rsidR="00373478"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</w:rPr>
        <w:t>May</w:t>
      </w:r>
      <w:r w:rsidR="00373478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Curt Nettles, Chair, </w:t>
      </w:r>
      <w:proofErr w:type="gramStart"/>
      <w:r>
        <w:rPr>
          <w:rFonts w:ascii="Times New Roman" w:hAnsi="Times New Roman" w:cs="Times New Roman"/>
        </w:rPr>
        <w:t>TCSEA</w:t>
      </w:r>
      <w:proofErr w:type="gramEnd"/>
    </w:p>
    <w:p w:rsidR="00373478" w:rsidRDefault="00373478" w:rsidP="00373478">
      <w:pPr>
        <w:rPr>
          <w:rFonts w:ascii="Times New Roman" w:hAnsi="Times New Roman" w:cs="Times New Roman"/>
        </w:rPr>
      </w:pPr>
    </w:p>
    <w:sectPr w:rsidR="00373478" w:rsidSect="00330C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478"/>
    <w:rsid w:val="00184118"/>
    <w:rsid w:val="001B1C3B"/>
    <w:rsid w:val="00225ADA"/>
    <w:rsid w:val="00271656"/>
    <w:rsid w:val="00291DAB"/>
    <w:rsid w:val="00330C46"/>
    <w:rsid w:val="00331988"/>
    <w:rsid w:val="00347A4E"/>
    <w:rsid w:val="00373478"/>
    <w:rsid w:val="003D19E7"/>
    <w:rsid w:val="0051369D"/>
    <w:rsid w:val="00697E8F"/>
    <w:rsid w:val="0079307B"/>
    <w:rsid w:val="007E6E53"/>
    <w:rsid w:val="00837CBA"/>
    <w:rsid w:val="0088434F"/>
    <w:rsid w:val="00990636"/>
    <w:rsid w:val="00AF70BD"/>
    <w:rsid w:val="00B17676"/>
    <w:rsid w:val="00B65770"/>
    <w:rsid w:val="00B90A71"/>
    <w:rsid w:val="00C32C58"/>
    <w:rsid w:val="00CD7B66"/>
    <w:rsid w:val="00D428D6"/>
    <w:rsid w:val="00DB0D83"/>
    <w:rsid w:val="00E01122"/>
    <w:rsid w:val="00E33F17"/>
    <w:rsid w:val="00E572D2"/>
    <w:rsid w:val="00F4177F"/>
    <w:rsid w:val="00F9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jvanbibb</cp:lastModifiedBy>
  <cp:revision>2</cp:revision>
  <dcterms:created xsi:type="dcterms:W3CDTF">2019-05-06T15:38:00Z</dcterms:created>
  <dcterms:modified xsi:type="dcterms:W3CDTF">2019-05-06T15:38:00Z</dcterms:modified>
</cp:coreProperties>
</file>